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0B499B" w14:textId="375004C6" w:rsidR="00911C15" w:rsidRPr="00911C15" w:rsidRDefault="00911C15" w:rsidP="00911C15">
      <w:pPr>
        <w:shd w:val="clear" w:color="auto" w:fill="FFFFFF"/>
        <w:spacing w:before="240"/>
        <w:rPr>
          <w:rFonts w:ascii="Calibri" w:eastAsia="Times New Roman" w:hAnsi="Calibri" w:cs="Calibri"/>
          <w:kern w:val="0"/>
          <w14:ligatures w14:val="none"/>
        </w:rPr>
      </w:pPr>
      <w:r w:rsidRPr="00911C15">
        <w:rPr>
          <w:rFonts w:ascii="Calibri" w:eastAsia="Times New Roman" w:hAnsi="Calibri" w:cs="Calibri"/>
          <w:b/>
          <w:bCs/>
          <w:color w:val="000000"/>
          <w:kern w:val="0"/>
          <w14:ligatures w14:val="none"/>
        </w:rPr>
        <w:t>PRESS RELEASE</w:t>
      </w:r>
      <w:r>
        <w:rPr>
          <w:rFonts w:ascii="Calibri" w:eastAsia="Times New Roman" w:hAnsi="Calibri" w:cs="Calibri"/>
          <w:b/>
          <w:bCs/>
          <w:color w:val="000000"/>
          <w:kern w:val="0"/>
          <w14:ligatures w14:val="none"/>
        </w:rPr>
        <w:br/>
      </w:r>
    </w:p>
    <w:p w14:paraId="66139BFE" w14:textId="13D40263" w:rsidR="00911C15" w:rsidRPr="00911C15" w:rsidRDefault="00911C15" w:rsidP="00911C15">
      <w:pPr>
        <w:shd w:val="clear" w:color="auto" w:fill="FFFFFF"/>
        <w:rPr>
          <w:rFonts w:ascii="Calibri" w:eastAsia="Times New Roman" w:hAnsi="Calibri" w:cs="Calibri"/>
          <w:kern w:val="0"/>
          <w14:ligatures w14:val="none"/>
        </w:rPr>
      </w:pPr>
      <w:r w:rsidRPr="00911C15">
        <w:rPr>
          <w:rFonts w:ascii="Calibri" w:eastAsia="Times New Roman" w:hAnsi="Calibri" w:cs="Calibri"/>
          <w:b/>
          <w:bCs/>
          <w:color w:val="000000"/>
          <w:kern w:val="0"/>
          <w14:ligatures w14:val="none"/>
        </w:rPr>
        <w:t>Release Date:</w:t>
      </w:r>
      <w:r w:rsidRPr="00911C15">
        <w:rPr>
          <w:rFonts w:ascii="Calibri" w:eastAsia="Times New Roman" w:hAnsi="Calibri" w:cs="Calibri"/>
          <w:color w:val="000000"/>
          <w:kern w:val="0"/>
          <w14:ligatures w14:val="none"/>
        </w:rPr>
        <w:t xml:space="preserve"> Thursday, Oct. 10, 2025</w:t>
      </w:r>
      <w:r>
        <w:rPr>
          <w:rFonts w:ascii="Calibri" w:eastAsia="Times New Roman" w:hAnsi="Calibri" w:cs="Calibri"/>
          <w:color w:val="000000"/>
          <w:kern w:val="0"/>
          <w14:ligatures w14:val="none"/>
        </w:rPr>
        <w:br/>
      </w:r>
    </w:p>
    <w:p w14:paraId="19545391" w14:textId="476C5D5E" w:rsidR="00911C15" w:rsidRPr="00911C15" w:rsidRDefault="00911C15" w:rsidP="00911C15">
      <w:pPr>
        <w:shd w:val="clear" w:color="auto" w:fill="FFFFFF"/>
        <w:rPr>
          <w:rFonts w:ascii="Calibri" w:eastAsia="Times New Roman" w:hAnsi="Calibri" w:cs="Calibri"/>
          <w:kern w:val="0"/>
          <w14:ligatures w14:val="none"/>
        </w:rPr>
      </w:pPr>
      <w:r w:rsidRPr="00911C15">
        <w:rPr>
          <w:rFonts w:ascii="Calibri" w:eastAsia="Times New Roman" w:hAnsi="Calibri" w:cs="Calibri"/>
          <w:b/>
          <w:bCs/>
          <w:color w:val="000000"/>
          <w:kern w:val="0"/>
          <w:highlight w:val="yellow"/>
          <w14:ligatures w14:val="none"/>
        </w:rPr>
        <w:t>[Name]</w:t>
      </w:r>
      <w:r w:rsidRPr="00911C15">
        <w:rPr>
          <w:rFonts w:ascii="Calibri" w:eastAsia="Times New Roman" w:hAnsi="Calibri" w:cs="Calibri"/>
          <w:b/>
          <w:bCs/>
          <w:color w:val="000000"/>
          <w:kern w:val="0"/>
          <w14:ligatures w14:val="none"/>
        </w:rPr>
        <w:t xml:space="preserve"> Named to Business Observer’s 40 Under 40</w:t>
      </w:r>
      <w:r>
        <w:rPr>
          <w:rFonts w:ascii="Calibri" w:eastAsia="Times New Roman" w:hAnsi="Calibri" w:cs="Calibri"/>
          <w:b/>
          <w:bCs/>
          <w:color w:val="000000"/>
          <w:kern w:val="0"/>
          <w14:ligatures w14:val="none"/>
        </w:rPr>
        <w:br/>
      </w:r>
    </w:p>
    <w:p w14:paraId="5316918E" w14:textId="2346AAFA" w:rsidR="00911C15" w:rsidRPr="00911C15" w:rsidRDefault="00911C15" w:rsidP="00911C15">
      <w:pPr>
        <w:shd w:val="clear" w:color="auto" w:fill="FFFFFF"/>
        <w:rPr>
          <w:rFonts w:ascii="Calibri" w:eastAsia="Times New Roman" w:hAnsi="Calibri" w:cs="Calibri"/>
          <w:kern w:val="0"/>
          <w14:ligatures w14:val="none"/>
        </w:rPr>
      </w:pPr>
      <w:r w:rsidRPr="00911C15">
        <w:rPr>
          <w:rFonts w:ascii="Calibri" w:eastAsia="Times New Roman" w:hAnsi="Calibri" w:cs="Calibri"/>
          <w:color w:val="000000"/>
          <w:kern w:val="0"/>
          <w:highlight w:val="yellow"/>
          <w14:ligatures w14:val="none"/>
        </w:rPr>
        <w:t>[Name of Recipient]</w:t>
      </w:r>
      <w:r w:rsidRPr="00911C15">
        <w:rPr>
          <w:rFonts w:ascii="Calibri" w:eastAsia="Times New Roman" w:hAnsi="Calibri" w:cs="Calibri"/>
          <w:color w:val="000000"/>
          <w:kern w:val="0"/>
          <w14:ligatures w14:val="none"/>
        </w:rPr>
        <w:t xml:space="preserve"> from </w:t>
      </w:r>
      <w:r w:rsidRPr="00911C15">
        <w:rPr>
          <w:rFonts w:ascii="Calibri" w:eastAsia="Times New Roman" w:hAnsi="Calibri" w:cs="Calibri"/>
          <w:color w:val="000000"/>
          <w:kern w:val="0"/>
          <w:highlight w:val="yellow"/>
          <w14:ligatures w14:val="none"/>
        </w:rPr>
        <w:t>[Location]</w:t>
      </w:r>
      <w:r w:rsidRPr="00911C15">
        <w:rPr>
          <w:rFonts w:ascii="Calibri" w:eastAsia="Times New Roman" w:hAnsi="Calibri" w:cs="Calibri"/>
          <w:color w:val="000000"/>
          <w:kern w:val="0"/>
          <w14:ligatures w14:val="none"/>
        </w:rPr>
        <w:t xml:space="preserve"> has been honored in the Business Observer’s 2025 40 Under 40 issue.</w:t>
      </w:r>
      <w:r>
        <w:rPr>
          <w:rFonts w:ascii="Calibri" w:eastAsia="Times New Roman" w:hAnsi="Calibri" w:cs="Calibri"/>
          <w:color w:val="000000"/>
          <w:kern w:val="0"/>
          <w14:ligatures w14:val="none"/>
        </w:rPr>
        <w:br/>
      </w:r>
    </w:p>
    <w:p w14:paraId="23DAD10D" w14:textId="691A0BC4" w:rsidR="00911C15" w:rsidRPr="00911C15" w:rsidRDefault="00911C15" w:rsidP="00911C15">
      <w:pPr>
        <w:shd w:val="clear" w:color="auto" w:fill="FFFFFF"/>
        <w:rPr>
          <w:rFonts w:ascii="Calibri" w:eastAsia="Times New Roman" w:hAnsi="Calibri" w:cs="Calibri"/>
          <w:kern w:val="0"/>
          <w14:ligatures w14:val="none"/>
        </w:rPr>
      </w:pPr>
      <w:r w:rsidRPr="00911C15">
        <w:rPr>
          <w:rFonts w:ascii="Calibri" w:eastAsia="Times New Roman" w:hAnsi="Calibri" w:cs="Calibri"/>
          <w:color w:val="000000"/>
          <w:kern w:val="0"/>
          <w14:ligatures w14:val="none"/>
        </w:rPr>
        <w:t>Each year, the Business Observer selects 40 individuals under the age of 40 from our coverage area, Tampa and Lakeland, south through Naples. These individuals are chosen based on nominations and original reporting, representing the best and brightest in our region — the need-to-know people of our community. </w:t>
      </w:r>
      <w:r>
        <w:rPr>
          <w:rFonts w:ascii="Calibri" w:eastAsia="Times New Roman" w:hAnsi="Calibri" w:cs="Calibri"/>
          <w:color w:val="000000"/>
          <w:kern w:val="0"/>
          <w14:ligatures w14:val="none"/>
        </w:rPr>
        <w:br/>
      </w:r>
    </w:p>
    <w:p w14:paraId="1C9298BF" w14:textId="27423AF7" w:rsidR="00911C15" w:rsidRPr="00911C15" w:rsidRDefault="00911C15" w:rsidP="00911C15">
      <w:pPr>
        <w:shd w:val="clear" w:color="auto" w:fill="FFFFFF"/>
        <w:rPr>
          <w:rFonts w:ascii="Calibri" w:eastAsia="Times New Roman" w:hAnsi="Calibri" w:cs="Calibri"/>
          <w:kern w:val="0"/>
          <w14:ligatures w14:val="none"/>
        </w:rPr>
      </w:pPr>
      <w:r w:rsidRPr="00911C15">
        <w:rPr>
          <w:rFonts w:ascii="Calibri" w:eastAsia="Times New Roman" w:hAnsi="Calibri" w:cs="Calibri"/>
          <w:color w:val="000000"/>
          <w:kern w:val="0"/>
          <w14:ligatures w14:val="none"/>
        </w:rPr>
        <w:t>For this year’s selections, the editors sought candidates who demonstrate an entrepreneurial spirit, follow their dreams with unbridled hustle and have already notched some big career wins. </w:t>
      </w:r>
      <w:r>
        <w:rPr>
          <w:rFonts w:ascii="Calibri" w:eastAsia="Times New Roman" w:hAnsi="Calibri" w:cs="Calibri"/>
          <w:color w:val="000000"/>
          <w:kern w:val="0"/>
          <w14:ligatures w14:val="none"/>
        </w:rPr>
        <w:br/>
      </w:r>
    </w:p>
    <w:p w14:paraId="3EFA93A1" w14:textId="32DCEAA0" w:rsidR="00911C15" w:rsidRPr="00911C15" w:rsidRDefault="00911C15" w:rsidP="00911C15">
      <w:pPr>
        <w:shd w:val="clear" w:color="auto" w:fill="FFFFFF"/>
        <w:rPr>
          <w:rFonts w:ascii="Calibri" w:eastAsia="Times New Roman" w:hAnsi="Calibri" w:cs="Calibri"/>
          <w:kern w:val="0"/>
          <w14:ligatures w14:val="none"/>
        </w:rPr>
      </w:pPr>
      <w:r w:rsidRPr="00911C15">
        <w:rPr>
          <w:rFonts w:ascii="Calibri" w:eastAsia="Times New Roman" w:hAnsi="Calibri" w:cs="Calibri"/>
          <w:color w:val="000000"/>
          <w:kern w:val="0"/>
          <w14:ligatures w14:val="none"/>
        </w:rPr>
        <w:t>“There are many publications that compile similar lists each year,” says Business Observer Executive Editor Kat Wingert. “We wanted our list to stand out by highlighting young professionals who are unafraid to take charge and take risks in their business endeavors. They are willing to try new things and put their ideas into action. To us, this is what defines a business leader, and we believe these 40 individuals embody that spirit.”</w:t>
      </w:r>
      <w:r>
        <w:rPr>
          <w:rFonts w:ascii="Calibri" w:eastAsia="Times New Roman" w:hAnsi="Calibri" w:cs="Calibri"/>
          <w:color w:val="000000"/>
          <w:kern w:val="0"/>
          <w14:ligatures w14:val="none"/>
        </w:rPr>
        <w:br/>
      </w:r>
    </w:p>
    <w:p w14:paraId="2DFE62D4" w14:textId="77777777" w:rsidR="00911C15" w:rsidRPr="00911C15" w:rsidRDefault="00911C15" w:rsidP="00911C15">
      <w:pPr>
        <w:shd w:val="clear" w:color="auto" w:fill="FFFFFF"/>
        <w:rPr>
          <w:rFonts w:ascii="Calibri" w:eastAsia="Times New Roman" w:hAnsi="Calibri" w:cs="Calibri"/>
          <w:kern w:val="0"/>
          <w14:ligatures w14:val="none"/>
        </w:rPr>
      </w:pPr>
      <w:r w:rsidRPr="00911C15">
        <w:rPr>
          <w:rFonts w:ascii="Calibri" w:eastAsia="Times New Roman" w:hAnsi="Calibri" w:cs="Calibri"/>
          <w:b/>
          <w:bCs/>
          <w:color w:val="000000"/>
          <w:kern w:val="0"/>
          <w14:ligatures w14:val="none"/>
        </w:rPr>
        <w:t>About 40 Under 40</w:t>
      </w:r>
    </w:p>
    <w:p w14:paraId="1322229B" w14:textId="6021CE3F" w:rsidR="00911C15" w:rsidRPr="00911C15" w:rsidRDefault="00911C15" w:rsidP="00911C15">
      <w:pPr>
        <w:shd w:val="clear" w:color="auto" w:fill="FFFFFF"/>
        <w:rPr>
          <w:rFonts w:ascii="Calibri" w:eastAsia="Times New Roman" w:hAnsi="Calibri" w:cs="Calibri"/>
          <w:kern w:val="0"/>
          <w14:ligatures w14:val="none"/>
        </w:rPr>
      </w:pPr>
      <w:r w:rsidRPr="00911C15">
        <w:rPr>
          <w:rFonts w:ascii="Calibri" w:eastAsia="Times New Roman" w:hAnsi="Calibri" w:cs="Calibri"/>
          <w:color w:val="000000"/>
          <w:kern w:val="0"/>
          <w14:ligatures w14:val="none"/>
        </w:rPr>
        <w:t>The Business Observer accepts nominations for 40 Under 40 candidates each June. Over the following three months, the editors review these nominations and identify other individuals who represent the next generation of the region’s business leaders. The special issue is published in October and is available in print and online at</w:t>
      </w:r>
      <w:hyperlink r:id="rId4" w:history="1">
        <w:r w:rsidRPr="00911C15">
          <w:rPr>
            <w:rFonts w:ascii="Calibri" w:eastAsia="Times New Roman" w:hAnsi="Calibri" w:cs="Calibri"/>
            <w:color w:val="000000"/>
            <w:kern w:val="0"/>
            <w:u w:val="single"/>
            <w14:ligatures w14:val="none"/>
          </w:rPr>
          <w:t xml:space="preserve"> </w:t>
        </w:r>
      </w:hyperlink>
      <w:hyperlink r:id="rId5" w:history="1">
        <w:r w:rsidRPr="00911C15">
          <w:rPr>
            <w:rFonts w:ascii="Calibri" w:eastAsia="Times New Roman" w:hAnsi="Calibri" w:cs="Calibri"/>
            <w:color w:val="1155CC"/>
            <w:kern w:val="0"/>
            <w:u w:val="single"/>
            <w14:ligatures w14:val="none"/>
          </w:rPr>
          <w:t>https://www.businessobserverfl.com/news/40-under-40/</w:t>
        </w:r>
      </w:hyperlink>
      <w:r w:rsidRPr="00911C15">
        <w:rPr>
          <w:rFonts w:ascii="Calibri" w:eastAsia="Times New Roman" w:hAnsi="Calibri" w:cs="Calibri"/>
          <w:color w:val="000000"/>
          <w:kern w:val="0"/>
          <w14:ligatures w14:val="none"/>
        </w:rPr>
        <w:t>.</w:t>
      </w:r>
      <w:r>
        <w:rPr>
          <w:rFonts w:ascii="Calibri" w:eastAsia="Times New Roman" w:hAnsi="Calibri" w:cs="Calibri"/>
          <w:color w:val="000000"/>
          <w:kern w:val="0"/>
          <w14:ligatures w14:val="none"/>
        </w:rPr>
        <w:br/>
      </w:r>
    </w:p>
    <w:p w14:paraId="1F9641A4" w14:textId="77777777" w:rsidR="00911C15" w:rsidRPr="00911C15" w:rsidRDefault="00911C15" w:rsidP="00911C15">
      <w:pPr>
        <w:shd w:val="clear" w:color="auto" w:fill="FFFFFF"/>
        <w:spacing w:after="240"/>
        <w:rPr>
          <w:rFonts w:ascii="Calibri" w:eastAsia="Times New Roman" w:hAnsi="Calibri" w:cs="Calibri"/>
          <w:kern w:val="0"/>
          <w14:ligatures w14:val="none"/>
        </w:rPr>
      </w:pPr>
      <w:r w:rsidRPr="00911C15">
        <w:rPr>
          <w:rFonts w:ascii="Calibri" w:eastAsia="Times New Roman" w:hAnsi="Calibri" w:cs="Calibri"/>
          <w:color w:val="000000"/>
          <w:kern w:val="0"/>
          <w14:ligatures w14:val="none"/>
        </w:rPr>
        <w:t>The Business Observer is a weekly business newspaper and website for business, nonprofit and civic leaders. It covers news on companies, trends, entrepreneurs, and CEOs. The Business Observer publishes a daily email newsletter, the Daily Brief, Monday through Friday, and CRE Central, a commercial real estate email newsletter each Saturday. The publication also produces a weekly podcast on Leadership, From the Corner Office, with a new episode every Thursday.</w:t>
      </w:r>
    </w:p>
    <w:p w14:paraId="6261064B" w14:textId="77777777" w:rsidR="00911C15" w:rsidRPr="00911C15" w:rsidRDefault="00911C15" w:rsidP="00911C15">
      <w:pPr>
        <w:rPr>
          <w:rFonts w:ascii="Calibri" w:eastAsia="Times New Roman" w:hAnsi="Calibri" w:cs="Calibri"/>
          <w:kern w:val="0"/>
          <w14:ligatures w14:val="none"/>
        </w:rPr>
      </w:pPr>
    </w:p>
    <w:p w14:paraId="5B2BB341" w14:textId="77777777" w:rsidR="003A120F" w:rsidRPr="00911C15" w:rsidRDefault="003A120F">
      <w:pPr>
        <w:rPr>
          <w:rFonts w:ascii="Calibri" w:hAnsi="Calibri" w:cs="Calibri"/>
        </w:rPr>
      </w:pPr>
    </w:p>
    <w:sectPr w:rsidR="003A120F" w:rsidRPr="00911C15" w:rsidSect="00BE45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C92"/>
    <w:rsid w:val="003A120F"/>
    <w:rsid w:val="004C52A4"/>
    <w:rsid w:val="00515C92"/>
    <w:rsid w:val="00911C15"/>
    <w:rsid w:val="00BE45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B4C87C"/>
  <w15:chartTrackingRefBased/>
  <w15:docId w15:val="{EA823CB6-989E-A941-9637-3F5DB287C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11C15"/>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911C1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058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businessobserverfl.com/news/40-under-40/" TargetMode="External"/><Relationship Id="rId4" Type="http://schemas.openxmlformats.org/officeDocument/2006/relationships/hyperlink" Target="https://url.avanan.click/v2/r01/___https:/www.businessobserverfl.com/spotlight/40-under-40-2023___.YXAzOm9ic2VydmVyZ3JvdXA6YTpnOjZiOWQzMTJmODU2NzZlYjU4NWZiMzU5MGE3OThkY2NmOjc6M2JlZjo0NjdhNzI2Y2Y2MjVlYzcyNTgwMmE2YmE3Y2MwMDJhMGI1M2I2MzI1NjAxMmJiMTNkZDhjMmUxNmJmMGYxZjFhOmg6VDp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355</Words>
  <Characters>2026</Characters>
  <Application>Microsoft Office Word</Application>
  <DocSecurity>0</DocSecurity>
  <Lines>16</Lines>
  <Paragraphs>4</Paragraphs>
  <ScaleCrop>false</ScaleCrop>
  <Company/>
  <LinksUpToDate>false</LinksUpToDate>
  <CharactersWithSpaces>2377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Walsh</dc:creator>
  <cp:keywords/>
  <dc:description/>
  <cp:lastModifiedBy>Emily Walsh</cp:lastModifiedBy>
  <cp:revision>2</cp:revision>
  <dcterms:created xsi:type="dcterms:W3CDTF">2025-09-03T15:55:00Z</dcterms:created>
  <dcterms:modified xsi:type="dcterms:W3CDTF">2025-09-03T15:56:00Z</dcterms:modified>
</cp:coreProperties>
</file>