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rPr/>
      </w:pPr>
      <w:bookmarkStart w:colFirst="0" w:colLast="0" w:name="_jfhy7ei4an4q" w:id="0"/>
      <w:bookmarkEnd w:id="0"/>
      <w:r w:rsidDel="00000000" w:rsidR="00000000" w:rsidRPr="00000000">
        <w:rPr>
          <w:rtl w:val="0"/>
        </w:rPr>
        <w:t xml:space="preserve">Press Release: </w:t>
      </w:r>
    </w:p>
    <w:p w:rsidR="00000000" w:rsidDel="00000000" w:rsidP="00000000" w:rsidRDefault="00000000" w:rsidRPr="00000000" w14:paraId="00000002">
      <w:pPr>
        <w:rPr>
          <w:b w:val="1"/>
          <w:bCs w:val="1"/>
        </w:rPr>
      </w:pPr>
      <w:r w:rsidDel="00000000" w:rsidR="00000000" w:rsidRPr="00000000">
        <w:rPr>
          <w:b w:val="1"/>
          <w:bCs w:val="1"/>
          <w:rtl w:val="0"/>
        </w:rPr>
        <w:t xml:space="preserve">Release Date: Thursday, Oct. 8, 2026</w:t>
      </w:r>
    </w:p>
    <w:p w:rsidR="00000000" w:rsidDel="00000000" w:rsidP="00000000" w:rsidRDefault="00000000" w:rsidRPr="00000000" w14:paraId="00000003">
      <w:pPr>
        <w:pStyle w:val="Heading2"/>
        <w:keepNext w:val="0"/>
        <w:keepLines w:val="0"/>
        <w:rPr>
          <w:sz w:val="34"/>
          <w:szCs w:val="34"/>
        </w:rPr>
      </w:pPr>
      <w:bookmarkStart w:colFirst="0" w:colLast="0" w:name="_bt2mzdcejyls" w:id="1"/>
      <w:bookmarkEnd w:id="1"/>
      <w:r w:rsidDel="00000000" w:rsidR="00000000" w:rsidRPr="00000000">
        <w:rPr>
          <w:sz w:val="34"/>
          <w:szCs w:val="34"/>
          <w:rtl w:val="0"/>
        </w:rPr>
        <w:t xml:space="preserve">[NAME] Named to Business Observer’s 40 Under 40</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[NAME OF RECIPIENT]</w:t>
      </w:r>
      <w:r w:rsidDel="00000000" w:rsidR="00000000" w:rsidRPr="00000000">
        <w:rPr>
          <w:rtl w:val="0"/>
        </w:rPr>
        <w:t xml:space="preserve"> from </w:t>
      </w:r>
      <w:r w:rsidDel="00000000" w:rsidR="00000000" w:rsidRPr="00000000">
        <w:rPr>
          <w:b w:val="1"/>
          <w:bCs w:val="1"/>
          <w:rtl w:val="0"/>
        </w:rPr>
        <w:t xml:space="preserve">[LOCATION]</w:t>
      </w:r>
      <w:r w:rsidDel="00000000" w:rsidR="00000000" w:rsidRPr="00000000">
        <w:rPr>
          <w:rtl w:val="0"/>
        </w:rPr>
        <w:t xml:space="preserve"> has been honored in the Business Observer’s 2026 40 Under 40 issue.</w:t>
      </w:r>
    </w:p>
    <w:p w:rsidR="00000000" w:rsidDel="00000000" w:rsidP="00000000" w:rsidRDefault="00000000" w:rsidRPr="00000000" w14:paraId="00000005">
      <w:pPr>
        <w:spacing w:after="240" w:before="240" w:lineRule="auto"/>
        <w:rPr/>
      </w:pPr>
      <w:r w:rsidDel="00000000" w:rsidR="00000000" w:rsidRPr="00000000">
        <w:rPr>
          <w:rtl w:val="0"/>
        </w:rPr>
        <w:t xml:space="preserve">Each year, the Business Observer selects 40 individuals under the age of 40 from its coverage area, stretching from Tampa and Lakeland south through Naples. These individuals are chosen based on nominations and original reporting, representing the best and brightest in our region — the need-to-know people of our community.</w:t>
      </w:r>
    </w:p>
    <w:p w:rsidR="00000000" w:rsidDel="00000000" w:rsidP="00000000" w:rsidRDefault="00000000" w:rsidRPr="00000000" w14:paraId="00000006">
      <w:pPr>
        <w:spacing w:after="240" w:before="240" w:lineRule="auto"/>
        <w:rPr/>
      </w:pPr>
      <w:r w:rsidDel="00000000" w:rsidR="00000000" w:rsidRPr="00000000">
        <w:rPr>
          <w:rtl w:val="0"/>
        </w:rPr>
        <w:t xml:space="preserve">For the 2026 class, the editors sought candidates who demonstrate an entrepreneurial spirit, follow their dreams with unbridled hustle and have already notched significant career wins.</w:t>
      </w:r>
    </w:p>
    <w:p w:rsidR="00000000" w:rsidDel="00000000" w:rsidP="00000000" w:rsidRDefault="00000000" w:rsidRPr="00000000" w14:paraId="00000007">
      <w:pPr>
        <w:spacing w:after="240" w:before="240" w:lineRule="auto"/>
        <w:rPr/>
      </w:pPr>
      <w:r w:rsidDel="00000000" w:rsidR="00000000" w:rsidRPr="00000000">
        <w:rPr>
          <w:rtl w:val="0"/>
        </w:rPr>
        <w:t xml:space="preserve">Congratulations to </w:t>
      </w:r>
      <w:r w:rsidDel="00000000" w:rsidR="00000000" w:rsidRPr="00000000">
        <w:rPr>
          <w:b w:val="1"/>
          <w:bCs w:val="1"/>
          <w:rtl w:val="0"/>
        </w:rPr>
        <w:t xml:space="preserve">[NAME]</w:t>
      </w:r>
      <w:r w:rsidDel="00000000" w:rsidR="00000000" w:rsidRPr="00000000">
        <w:rPr>
          <w:rtl w:val="0"/>
        </w:rPr>
        <w:t xml:space="preserve"> on this exceptional achievement and to all of the extraordinary young leaders recognized in the 2026 class.</w:t>
      </w:r>
    </w:p>
    <w:p w:rsidR="00000000" w:rsidDel="00000000" w:rsidP="00000000" w:rsidRDefault="00000000" w:rsidRPr="00000000" w14:paraId="00000008">
      <w:pPr>
        <w:spacing w:after="240" w:before="240" w:lineRule="auto"/>
        <w:rPr/>
      </w:pPr>
      <w:r w:rsidDel="00000000" w:rsidR="00000000" w:rsidRPr="00000000">
        <w:rPr>
          <w:rtl w:val="0"/>
        </w:rPr>
        <w:t xml:space="preserve">The 2026 40 Under 40 honorees will be celebrated at the Business Observer’s </w:t>
      </w:r>
      <w:r w:rsidDel="00000000" w:rsidR="00000000" w:rsidRPr="00000000">
        <w:rPr>
          <w:b w:val="1"/>
          <w:bCs w:val="1"/>
          <w:rtl w:val="0"/>
        </w:rPr>
        <w:t xml:space="preserve">40 Under 40 Awards Reception on Thursday, Oct. 8, 2026, at The Ora</w:t>
      </w:r>
      <w:r w:rsidDel="00000000" w:rsidR="00000000" w:rsidRPr="00000000">
        <w:rPr>
          <w:rtl w:val="0"/>
        </w:rPr>
        <w:t xml:space="preserve">.</w:t>
      </w:r>
    </w:p>
    <w:p w:rsidR="00000000" w:rsidDel="00000000" w:rsidP="00000000" w:rsidRDefault="00000000" w:rsidRPr="00000000" w14:paraId="00000009">
      <w:pPr>
        <w:pStyle w:val="Heading2"/>
        <w:keepNext w:val="0"/>
        <w:keepLines w:val="0"/>
        <w:rPr>
          <w:sz w:val="34"/>
          <w:szCs w:val="34"/>
        </w:rPr>
      </w:pPr>
      <w:bookmarkStart w:colFirst="0" w:colLast="0" w:name="_nlsctstvl8f7" w:id="2"/>
      <w:bookmarkEnd w:id="2"/>
      <w:r w:rsidDel="00000000" w:rsidR="00000000" w:rsidRPr="00000000">
        <w:rPr>
          <w:sz w:val="34"/>
          <w:szCs w:val="34"/>
          <w:rtl w:val="0"/>
        </w:rPr>
        <w:t xml:space="preserve">About 40 Under 40</w:t>
      </w:r>
    </w:p>
    <w:p w:rsidR="00000000" w:rsidDel="00000000" w:rsidP="00000000" w:rsidRDefault="00000000" w:rsidRPr="00000000" w14:paraId="0000000A">
      <w:pPr>
        <w:spacing w:after="240" w:before="240" w:lineRule="auto"/>
        <w:rPr/>
      </w:pPr>
      <w:r w:rsidDel="00000000" w:rsidR="00000000" w:rsidRPr="00000000">
        <w:rPr>
          <w:rtl w:val="0"/>
        </w:rPr>
        <w:t xml:space="preserve">The Business Observer accepts nominations for 40 Under 40 candidates each June. Over the following three months, the editors review these nominations and identify other individuals who represent the next generation of the region’s business leaders. The special issue is published in October and is available in print and online at BusinessObserverFL.com/40-under-40/.</w:t>
      </w:r>
    </w:p>
    <w:p w:rsidR="00000000" w:rsidDel="00000000" w:rsidP="00000000" w:rsidRDefault="00000000" w:rsidRPr="00000000" w14:paraId="0000000B">
      <w:pPr>
        <w:spacing w:after="240" w:before="240" w:lineRule="auto"/>
        <w:rPr/>
      </w:pPr>
      <w:r w:rsidDel="00000000" w:rsidR="00000000" w:rsidRPr="00000000">
        <w:rPr>
          <w:rtl w:val="0"/>
        </w:rPr>
        <w:t xml:space="preserve">The Business Observer is a weekly business newspaper and website for business, nonprofit and civic leaders. It covers news on companies, trends, entrepreneurs and CEOs. The Business Observer publishes a daily email newsletter, the Daily Brief, Monday through Friday, and CRE Central, a commercial real estate email newsletter each Saturday. The publication also produces a weekly podcast, </w:t>
      </w:r>
      <w:r w:rsidDel="00000000" w:rsidR="00000000" w:rsidRPr="00000000">
        <w:rPr>
          <w:i w:val="1"/>
          <w:iCs w:val="1"/>
          <w:rtl w:val="0"/>
        </w:rPr>
        <w:t xml:space="preserve">From the Corner Office</w:t>
      </w:r>
      <w:r w:rsidDel="00000000" w:rsidR="00000000" w:rsidRPr="00000000">
        <w:rPr>
          <w:rtl w:val="0"/>
        </w:rPr>
        <w:t xml:space="preserve">, with a new episode every Thursday.</w:t>
      </w:r>
    </w:p>
    <w:sectPr>
      <w:head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jc w:val="center"/>
      <w:rPr/>
    </w:pPr>
    <w:r w:rsidDel="00000000" w:rsidR="00000000" w:rsidRPr="00000000">
      <w:rPr/>
      <w:drawing>
        <wp:inline distB="114300" distT="114300" distL="114300" distR="114300">
          <wp:extent cx="2205038" cy="89403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05038" cy="89403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2"/>
      <w:szCs w:val="42"/>
    </w:rPr>
  </w:style>
  <w:style w:type="paragraph" w:styleId="Heading3">
    <w:name w:val="heading 3"/>
    <w:basedOn w:val="Normal"/>
    <w:next w:val="Normal"/>
    <w:pPr>
      <w:keepNext w:val="1"/>
      <w:keepLines w:val="1"/>
      <w:spacing w:after="80" w:before="280" w:lineRule="auto"/>
    </w:pPr>
    <w:rPr>
      <w:b w:val="1"/>
      <w:bCs w:val="1"/>
      <w:sz w:val="26"/>
      <w:szCs w:val="26"/>
      <w:u w:val="single"/>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usinessobserverfl.com/40-under-40/" TargetMode="External"/><Relationship Id="rId10" Type="http://schemas.openxmlformats.org/officeDocument/2006/relationships/hyperlink" Target="https://www.businessobserverfl.com/40-under-40/" TargetMode="External"/><Relationship Id="rId13" Type="http://schemas.openxmlformats.org/officeDocument/2006/relationships/header" Target="header1.xml"/><Relationship Id="rId12" Type="http://schemas.openxmlformats.org/officeDocument/2006/relationships/hyperlink" Target="https://www.businessobserverfl.com/40-under-4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usinessobserverfl.com/40-under-40/" TargetMode="External"/><Relationship Id="rId5" Type="http://schemas.openxmlformats.org/officeDocument/2006/relationships/styles" Target="styles.xml"/><Relationship Id="rId6" Type="http://schemas.openxmlformats.org/officeDocument/2006/relationships/hyperlink" Target="https://www.businessobserverfl.com/40-under-40/" TargetMode="External"/><Relationship Id="rId7" Type="http://schemas.openxmlformats.org/officeDocument/2006/relationships/hyperlink" Target="https://www.businessobserverfl.com/40-under-40/" TargetMode="External"/><Relationship Id="rId8" Type="http://schemas.openxmlformats.org/officeDocument/2006/relationships/hyperlink" Target="https://www.businessobserverfl.com/40-under-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